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B34" w:rsidRPr="00BA5B34" w:rsidRDefault="00BA5B34" w:rsidP="00BA5B3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РЕКОМЕНДАЦИИ ДЛЯ СИСТЕМЫ ОБРАЗОВАНИЯ САМАРСКОЙ ОБЛАСТИ ПО СОВЕРШЕНСТВОВАНИЮ ОРГАНИЗАЦИИ И МЕТОДИКИ ПРЕПОДАВАНИЯ УЧЕБНОГО ПРЕДМЕТА</w:t>
      </w:r>
    </w:p>
    <w:p w:rsidR="00BA5B34" w:rsidRPr="00BA5B34" w:rsidRDefault="00BA5B34" w:rsidP="00BA5B34">
      <w:pPr>
        <w:pStyle w:val="a7"/>
        <w:keepNext/>
        <w:keepLines/>
        <w:numPr>
          <w:ilvl w:val="1"/>
          <w:numId w:val="8"/>
        </w:numPr>
        <w:tabs>
          <w:tab w:val="left" w:pos="142"/>
          <w:tab w:val="left" w:pos="567"/>
        </w:tabs>
        <w:spacing w:before="240" w:after="0" w:line="360" w:lineRule="auto"/>
        <w:ind w:left="0" w:firstLine="709"/>
        <w:outlineLvl w:val="2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…по совершенствованию преподавания учебного предмета всем обучающимся</w:t>
      </w:r>
    </w:p>
    <w:p w:rsidR="00BA5B34" w:rsidRPr="00BA5B34" w:rsidRDefault="00BA5B34" w:rsidP="00BA5B34">
      <w:pPr>
        <w:numPr>
          <w:ilvl w:val="0"/>
          <w:numId w:val="1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Учителям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Итоги проведенного анализа результатов ОГЭ позволяют сделать следующие выводы.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Для успешного преподавания и совершенствования изучения учебного предмета «Литература» рекомендуется обратиться к соответствующим методикам, технологиям и приемам обучения, которые позволяют решить необходимые учебные задачи.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Одной из ключевых задач является повышение мотивации к чтению, формирование базовых читательских и аналитических компетенций. Существенной помощью учителю является в данном случае использование разнообразных методик и форматов обучения, которые позволяют расширить кругозор и знакомиться с художественными текстами не только в аналитическом режиме, но и в рамках творческих практик.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Так, освоение теоретико-литературного инструментария не может существовать в отрыве от собственно читательского и творческого восприятия. Если в старших классах в изучении литературы возникает необходимость осваивать объемные произведения, выстраивать сложные историко-литературные связи на новом уровне, то в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операциональном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плане (умение работы с текстом, способности «видеть» те или иные особенности структуры текста, работать со словом на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лингвопоэтическом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микроуровне) и общетеоретическом (понимание литературы как специфического вида искусства) основные умения должны быть сформированы уже </w:t>
      </w:r>
      <w:proofErr w:type="gram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в пятых</w:t>
      </w:r>
      <w:proofErr w:type="gram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-восьмых классах. Результаты проведения экзамена в девятом классе помогают увидеть закономерности такой работы, ее методическую эффективность, перспективы. 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Достичь необходимых целей позволяют творческие практикумы, которые помогают освоить, например, модели жанра не через бездумное заучивание определений, а через создание собственного художественного высказывания, работу с конкретными приемом, словом, образом, фрагментом, эпизодом и т.д. Формирование навыков «медленного чтения» предполагают создание необходимых условий работы на уроках с использованием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предтекстовых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текстовых и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послетекстовых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заданий, то есть механизмов смыслового чтения, таких как вероятностное прогнозирование, выявление в тексте «сильных» авторских сигналов, ключевых слов, анализ заголовков, цитат, эпиграфов и т.д. Такие приемы помогают осмыслить прочитанное, развивают рефлексию, помогают восприятию художественных произведений, обучают их анализу.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Такие формы работы, как конспектирование и пересказ могут быть использованы с большей методической эффективностью, в том числе и в рамках методик смыслового чтения (разновидности конспектирования, логическая структура различного типа, определение главного и второстепенного значения, работа с ментальными картами как способом использования образно-ассоциативных связей для логического анализа), и для освоения навыков художественной рефлексии (движение от пересказа к созданию собственного текста, с постепенным включением новых фрагментов и т.д.).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организации работы с теоретико-литературными категориями рекомендуется соблюдать систему в изучении понятийного аппарата: движение от простого к сложному должно соответствовать психолого-возрастным особенностям обучающихся и обосновываться методическими задачами. Изучение литературоведческих терминов не должно носить схоластического характера; понятия и термины следует активнее включать в рассуждения, устные и письменные ответы, литературные категории. Базовый уровень теории литературы предполагает работу с моделями, которые 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осваиваются, в том числе, и через различные способы обобщения и систематизации. Здесь востребованными являются уже апробированные элементы технологии развития критического мышления: чтение с остановками, «тонкие и толстые» вопросы, чтение «про себя с вопросами», «диалог с автором», составление концептуальных таблиц, «двойной дневник», «бортовой журнал» и др. 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 чтения результаты обобщения информации могут быть представлены с помощью визуализации – для выявления неочевидных, в том числе нестандартных смысловых связей внутри текста. 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Согласно рекомендациям ФИПИ, в «Перечне основных терминов и понятий, в том числе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, для ОГЭ 2025 года по литературе», специального комментария заслуживают позиции п. 48 «Произведения зарубежной литературы». Следует подчеркнуть, что непосредственно по зарубежной литературе в КИМ ОГЭ задания не формулируются, однако предполагается, что использование таких произведений существенно расширяет возможности читательских аналитических умений и выявляет умение проводить аналогии. Известно, что тексты, созданные зарубежными авторами, нередко вызывают у обучающихся более живой интерес, чем хрестоматийные произведения русской классики. Это обстоятельство, с одной стороны, предполагает обновление методического инструментария по работе с классическими произведениями, с другой, свидетельствует о необходимости расширения читательского кругозора и использования текстов мировой литературы как продуктивного источника для проведения аналогий и сравнительного анализа.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Как следует из аналитической выборки результатов ОГЭ, обнаруживается «сквозная» методическая проблема: неумение экзаменуемых на должном уровне отрефлексировать особенности лирических произведений; лирика вызывает гораздо больше затруднений при выполнении заданий. Сходный неудовлетворительный результат выявляется 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 в других форматах экзаменов и конкурсов по литературе: в Итоговом сочинении, при выполнении заданий Всероссийской олимпиады. Изучение лирики традиционно оказывается в более невыгодном положении, нежели чем работа с эпическим текстом, хотя, на первый взгляд, именно с лирики и начинается знакомство с миром литературы в школьной практике. Рекомендуется проанализировать профессиональные дефициты, которые могут приводить к подобным результатам: не выстроена системно работа со словом, с лексическим значением, с неизвестными словами, наконец, не учтена сама специфика лирического, поэтического текста. Внимание к слову, которое в поэтическом контексте обладает другим значением, отличающимся от обыденного употребления, предполагает тесную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межпредметную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связь на уровне развития речи с уроками русского языка. Однако лексическая работа не будет эффективна, если слово, разобранное на уроке, не будет в дальнейшем востребовано и включено в решение других учебных задач. Важно заострять внимание на любых, даже мельчайших, деталях текста, делать выводы не только об авторском выборе слова, но и о грамматической форме, временн</w:t>
      </w:r>
      <w:r w:rsidRPr="00BA5B3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ы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 категориях и даже о знаках препинания. Все эти характеристики важны и в восприятии эпического произведения, однако при анализе эпики проще «спрятать»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несформированность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читательской компетенции за пересказом или перечислением эпизодов и героев. При встрече с лирикой непонятые, неосмысленные «пустоты» труднее замаскировать абстрактными рассуждениями, не искажая смысла. Учителям русского языка и литературы необходимо регулярно включать подобные ситуации в свою профессиональную рефлексию.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Скорректировать эту проблему поможет комплексная методическая работа, в том числе и по расширению читательского кругозора, и по активизации эмоционально-образного восприятия лирики, и организации творческой практики. На субъективность возраста накладывается и субъективизм самой лирики как рода литературы. Особое 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значение имеет произнесение текста вслух: в разных режимах, разными исполнителями, с разными смысловыми акцентами. Заучивание стихов наизусть не является универсальным инструментом, но все же не может быть проигнорировано: минимальное количество текстов для заучивания для каждого класса зафиксировано в ФРП по литературе. Чтение лирических произведений наизусть может стать эффективным методическим приемом, гораздо более разнообразным, чем это диктуют профессиональные стереотипы. При выборе текстов рекомендуется обязательно обращаться в том числе и к разделу «Литература второй половины XX – начала XXI века» (7-8 классы), особенно в 8 классе (три произведения), чтобы читательский опыт позволял выйти за рамки хрестоматийных шаблонов. 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Умение формулировать ответ в развернутом рассуждении предполагает обязательную опору на наблюдения над тематикой и проблематикой конкретного фрагмента (эпического или драматического, или лиро-эпического) произведения, его соотнесения с другими фрагментами; комментарий видов и функций различных элементов художественной формы, в том числе и в авторской концепции.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Можно рекомендовать следующее соотнесение форм работ с уровнями предметной подготовки.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Минимальный (базовый) уровень (в приоритете репродуктивная деятельность обучающегося)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Предполагается освоение и выполнение заданий на воспроизведение материала, решение заданий по алгоритму, образцу, в том числе работа с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фактологическим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материалом: перечислить (назвать) даты, признаки, факты; ответы на вопросы воспроизводящего характера.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Следует также уделить внимание работе с текстом учебника: выбрать правильный ответ в параграфе, составить конспект. Необходимо также практиковать комментированное чтение, не подменяя при этом словом учителя высказывания самих обучающихся и уточнять значения понятий, давать историко-культурный, историко-бытовой, 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историко-литературный комментарий реалиям, отраженным в произведении. В этой работе, как и в аналитическом практикуме, необходимо развивать активный словарный запас.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Одна из ключевых проблем в обучении литературы, которая может быть предметом мониторинга по результатам экзамена – отсутствие у обучающихся информационного запроса. Непонимание слов, которые важны для раскрытия смысла произведения, ощущение смысловых лакун должны обсуждаться с опорой на инициативу самого подростка. Необходимо использовать в работе словари разной направленности: словарь синонимов, литературно-энциклопедический словарь, словарь эпитетов К.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Горбачевича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поэтический словарь А. Квятковского, словарь поэтических образов Н. Павлович, словарь черт характера С. Фридмана, и др. 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Средний уровень предметной подготовки (репродуктивно-продуктивный тип деятельности)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Уровень включает в себя задания на сравнение, обобщение, классификацию и преобразование материала (умение оперировать полученной информацией, производить перенос знаний в новую ситуацию): например, формулировать проблемные вопросы; создать «автопортрет» писателя по воспоминаниям современников; составить сложный план. Здесь же найдут применение приемы творческой интерпретации, которые служат «мостиком» от первичного уровня восприятия – к образно-ассоциативной картине и аналитическому рассуждению: диптих как форма анализа композиции, визуализация, словесное рисование, творческая интерпретация как итог осмысления диалога с автором.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Высокий уровень предметной подготовки (продуктивная деятельность)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Задания на выявление, понимание, объяснение причинно-следственных связей предполагает работу с проблемной ситуацией; творческое задание: написать сочинение, эссе, творческое задание, задание исследовательского характера.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Кроме того, при работе с мотивированными и одаренными детьми необходимо создавать условия для работы над индивидуальными исследовательскими проектами по тематике предметной области «Русский язык и литература»; – активно стимулировать интерес к самостоятельной творческой деятельности; формировать навык филологического анализа текста с использованием литературоведческих терминов; совершенствовать умение обучающихся осуществлять речевой самоконтроль через систематическое редактирование собственных ответов. 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Важно также обратить внимание на практику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внеучебного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чтения, составление разнообразных списков для чтения, альтернативных школьным. Необходимым условием повышения мотивации к чтению здесь является организация инициативы самих обучающихся. При выполнении этой задачи стоит обратиться к различным педагогическим и библиотечным проектам, например, к материалам читательской олимпиады «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Книжья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нора». Сами обучающиеся могут рекомендовать друг другу книжные списки, с опорой на собственный читательский опыт, а также на комментарии со стороны друзей, родственников и т.д. Чтение, как правило, не ограничивается только учебной ситуацией, но другие читательские круги – семейное чтение, досуговое чтение, чтение по рекомендации друзей в электронных форматах – далеко не всегда попадает в поле учительского внимания.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Рекомендуется также запланировать повышение квалификации по программам на базе ИРО:</w:t>
      </w:r>
    </w:p>
    <w:p w:rsidR="00BA5B34" w:rsidRPr="00BA5B34" w:rsidRDefault="00BA5B34" w:rsidP="00BA5B34">
      <w:pPr>
        <w:numPr>
          <w:ilvl w:val="0"/>
          <w:numId w:val="6"/>
        </w:numPr>
        <w:tabs>
          <w:tab w:val="left" w:pos="142"/>
          <w:tab w:val="left" w:pos="709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«Подготовка к текущей и итоговой аттестации (русский язык и литература)»,</w:t>
      </w:r>
    </w:p>
    <w:p w:rsidR="00BA5B34" w:rsidRPr="00BA5B34" w:rsidRDefault="00BA5B34" w:rsidP="00BA5B34">
      <w:pPr>
        <w:numPr>
          <w:ilvl w:val="0"/>
          <w:numId w:val="6"/>
        </w:numPr>
        <w:tabs>
          <w:tab w:val="left" w:pos="142"/>
          <w:tab w:val="left" w:pos="709"/>
          <w:tab w:val="left" w:pos="851"/>
        </w:tabs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BA5B34">
        <w:rPr>
          <w:rFonts w:ascii="Times New Roman" w:eastAsia="Calibri" w:hAnsi="Times New Roman" w:cs="Times New Roman"/>
          <w:sz w:val="28"/>
          <w:szCs w:val="28"/>
        </w:rPr>
        <w:t xml:space="preserve">Функциональная грамотность как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</w:rPr>
        <w:t>метапредметный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</w:rPr>
        <w:t xml:space="preserve"> результат на уровне основного общего образования: инструменты формирования и основные смыслы оценивания (читательская грамотность)»,</w:t>
      </w:r>
    </w:p>
    <w:p w:rsidR="00BA5B34" w:rsidRPr="00BA5B34" w:rsidRDefault="00BA5B34" w:rsidP="00BA5B34">
      <w:pPr>
        <w:numPr>
          <w:ilvl w:val="0"/>
          <w:numId w:val="6"/>
        </w:numPr>
        <w:tabs>
          <w:tab w:val="left" w:pos="142"/>
          <w:tab w:val="left" w:pos="709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«Формирование навыков смыслового чтения и анализ художественного произведения в рамках реализации ФГОС»,</w:t>
      </w:r>
    </w:p>
    <w:p w:rsidR="00BA5B34" w:rsidRPr="00BA5B34" w:rsidRDefault="00BA5B34" w:rsidP="00BA5B34">
      <w:pPr>
        <w:numPr>
          <w:ilvl w:val="0"/>
          <w:numId w:val="6"/>
        </w:numPr>
        <w:tabs>
          <w:tab w:val="left" w:pos="142"/>
          <w:tab w:val="left" w:pos="709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«Разработка контекстных задач, направленных на формирование и развитие читательской грамотности обучающихся 5-9 классов»,</w:t>
      </w:r>
    </w:p>
    <w:p w:rsidR="00BA5B34" w:rsidRPr="00BA5B34" w:rsidRDefault="00BA5B34" w:rsidP="00BA5B34">
      <w:pPr>
        <w:numPr>
          <w:ilvl w:val="0"/>
          <w:numId w:val="6"/>
        </w:numPr>
        <w:tabs>
          <w:tab w:val="left" w:pos="142"/>
          <w:tab w:val="left" w:pos="709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«Технологии проблемного обучения на уроках литературы при дифференцированном обучении»</w:t>
      </w:r>
    </w:p>
    <w:p w:rsidR="00BA5B34" w:rsidRPr="00BA5B34" w:rsidRDefault="00BA5B34" w:rsidP="00BA5B34">
      <w:pPr>
        <w:numPr>
          <w:ilvl w:val="0"/>
          <w:numId w:val="6"/>
        </w:numPr>
        <w:tabs>
          <w:tab w:val="left" w:pos="142"/>
          <w:tab w:val="left" w:pos="709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«Приемы обучения сочинению на уроках русского языка, развития речи и литературы в основной и старшей школе»,</w:t>
      </w:r>
    </w:p>
    <w:p w:rsidR="00BA5B34" w:rsidRPr="00BA5B34" w:rsidRDefault="00BA5B34" w:rsidP="00BA5B34">
      <w:pPr>
        <w:numPr>
          <w:ilvl w:val="0"/>
          <w:numId w:val="6"/>
        </w:numPr>
        <w:tabs>
          <w:tab w:val="left" w:pos="142"/>
          <w:tab w:val="left" w:pos="709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«Актуальные подходы к изучению орфографии и пунктуации в основной школе»,</w:t>
      </w:r>
    </w:p>
    <w:p w:rsidR="00BA5B34" w:rsidRPr="00BA5B34" w:rsidRDefault="00BA5B34" w:rsidP="00BA5B34">
      <w:pPr>
        <w:numPr>
          <w:ilvl w:val="0"/>
          <w:numId w:val="6"/>
        </w:numPr>
        <w:tabs>
          <w:tab w:val="left" w:pos="142"/>
          <w:tab w:val="left" w:pos="709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«Изучение современной литературы (ХХ и ХХ</w:t>
      </w:r>
      <w:r w:rsidRPr="00BA5B3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века) в учебно-исследовательской деятельности»</w:t>
      </w:r>
    </w:p>
    <w:p w:rsidR="00BA5B34" w:rsidRPr="00BA5B34" w:rsidRDefault="00BA5B34" w:rsidP="00BA5B34">
      <w:pPr>
        <w:numPr>
          <w:ilvl w:val="0"/>
          <w:numId w:val="1"/>
        </w:numPr>
        <w:tabs>
          <w:tab w:val="left" w:pos="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ГАУ ДПО СО ИРО:</w:t>
      </w:r>
    </w:p>
    <w:p w:rsidR="00BA5B34" w:rsidRPr="00BA5B34" w:rsidRDefault="00BA5B34" w:rsidP="00BA5B34">
      <w:pPr>
        <w:numPr>
          <w:ilvl w:val="0"/>
          <w:numId w:val="4"/>
        </w:numPr>
        <w:tabs>
          <w:tab w:val="left" w:pos="142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Выявить наиболее эффективные практики педагогов Самарской области и организовать их системное обсуждение и механизмы внедрения передовых филолого-педагогических инструментов.</w:t>
      </w:r>
    </w:p>
    <w:p w:rsidR="00BA5B34" w:rsidRPr="00BA5B34" w:rsidRDefault="00BA5B34" w:rsidP="00BA5B34">
      <w:pPr>
        <w:numPr>
          <w:ilvl w:val="0"/>
          <w:numId w:val="4"/>
        </w:numPr>
        <w:tabs>
          <w:tab w:val="left" w:pos="142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Обеспечить трансляцию опыта их использования в пролонгированном формате, как регулярный мониторинг, позволяющий увидеть перспективу в формирования речевых навыков и предметных компетенций на уроках литературы.</w:t>
      </w:r>
      <w:r w:rsidRPr="00BA5B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BA5B34" w:rsidRPr="00BA5B34" w:rsidRDefault="00BA5B34" w:rsidP="00BA5B34">
      <w:pPr>
        <w:numPr>
          <w:ilvl w:val="0"/>
          <w:numId w:val="4"/>
        </w:numPr>
        <w:tabs>
          <w:tab w:val="left" w:pos="142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анализа профессиональных дефицитов педагогов продумать содержательно-предметную помощь, организовать методические семинары и </w:t>
      </w:r>
      <w:proofErr w:type="spellStart"/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вебинары</w:t>
      </w:r>
      <w:proofErr w:type="spellEnd"/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мастер-классы и практикумы, курсы повышения квалификации учителей, в том числе школ, демонстрирующих низкие образовательные результаты.</w:t>
      </w:r>
    </w:p>
    <w:p w:rsidR="00BA5B34" w:rsidRPr="00BA5B34" w:rsidRDefault="00BA5B34" w:rsidP="00BA5B34">
      <w:pPr>
        <w:numPr>
          <w:ilvl w:val="0"/>
          <w:numId w:val="4"/>
        </w:numPr>
        <w:tabs>
          <w:tab w:val="left" w:pos="142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научно-методическое сопровождение – с учетом опыта деятельности регионального и территориальных учебно-методических объединений учителей </w:t>
      </w: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русского языка и литературы</w:t>
      </w:r>
      <w:r w:rsidRPr="00BA5B3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BA5B34" w:rsidRPr="00BA5B34" w:rsidRDefault="00BA5B34" w:rsidP="00BA5B34">
      <w:pPr>
        <w:numPr>
          <w:ilvl w:val="0"/>
          <w:numId w:val="4"/>
        </w:numPr>
        <w:tabs>
          <w:tab w:val="left" w:pos="142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Провести мероприятия по актуальным вопросам, связанным с методикой преподавания предмета, в том числе посещение уроков с целью оказания адресной методической помощи.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Ресурсным центрам, окружным учебно-методическим объединениям:</w:t>
      </w:r>
    </w:p>
    <w:p w:rsidR="00BA5B34" w:rsidRPr="00BA5B34" w:rsidRDefault="00BA5B34" w:rsidP="00BA5B34">
      <w:pPr>
        <w:numPr>
          <w:ilvl w:val="0"/>
          <w:numId w:val="2"/>
        </w:numPr>
        <w:tabs>
          <w:tab w:val="left" w:pos="142"/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Провести анализ результатов ГИА по литературе и затруднений каждого учреждения образовательного округа</w:t>
      </w:r>
      <w:r w:rsidRPr="00BA5B34">
        <w:rPr>
          <w:rFonts w:ascii="Times New Roman" w:eastAsia="Calibri" w:hAnsi="Times New Roman" w:cs="Times New Roman"/>
          <w:sz w:val="28"/>
          <w:szCs w:val="28"/>
        </w:rPr>
        <w:t xml:space="preserve">, обратив особое внимание на результаты </w:t>
      </w: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выпускников, не набравших минимальное количество баллов по предмету или преодолевших минимальную границу с запасом в 1</w:t>
      </w:r>
      <w:r w:rsidRPr="00BA5B34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2 балла и преодолевших с запасом в 1</w:t>
      </w:r>
      <w:r w:rsidRPr="00BA5B34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2 балла границу, соответствующую высокому уровню подготовки.</w:t>
      </w:r>
    </w:p>
    <w:p w:rsidR="00BA5B34" w:rsidRPr="00BA5B34" w:rsidRDefault="00BA5B34" w:rsidP="00BA5B34">
      <w:pPr>
        <w:numPr>
          <w:ilvl w:val="0"/>
          <w:numId w:val="2"/>
        </w:numPr>
        <w:tabs>
          <w:tab w:val="left" w:pos="142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Определить типологию пробелов в знаниях учащихся и составить «дорожную карту» корректировки методической работы, провести тематические </w:t>
      </w:r>
      <w:proofErr w:type="spellStart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вебинары</w:t>
      </w:r>
      <w:proofErr w:type="spellEnd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, посвященные 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методам работы с теоретико-литературными понятиями на уроках литературы, методам и приемам анализа художественного произведения</w:t>
      </w: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A5B34" w:rsidRPr="00BA5B34" w:rsidRDefault="00BA5B34" w:rsidP="00BA5B34">
      <w:pPr>
        <w:numPr>
          <w:ilvl w:val="0"/>
          <w:numId w:val="2"/>
        </w:numPr>
        <w:tabs>
          <w:tab w:val="left" w:pos="142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Организовать наставничество на базе организаций, продемонстрировавших высокие результаты ГИА, обмен опытом для учителей-предметников, чьи выпускники показали низкие результаты.</w:t>
      </w:r>
    </w:p>
    <w:p w:rsidR="00BA5B34" w:rsidRPr="00BA5B34" w:rsidRDefault="00BA5B34" w:rsidP="00BA5B34">
      <w:pPr>
        <w:numPr>
          <w:ilvl w:val="0"/>
          <w:numId w:val="2"/>
        </w:numPr>
        <w:tabs>
          <w:tab w:val="left" w:pos="142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Разработать комплекс методических мероприятий, обеспечивающих профессиональную рефлексию успешных педагогических практик обучения анализу художественного текста, в том числе с участием ведущих специалистов-филологов, профильных кафедр СГПУ.</w:t>
      </w:r>
    </w:p>
    <w:p w:rsidR="00BA5B34" w:rsidRPr="00BA5B34" w:rsidRDefault="00BA5B34" w:rsidP="00BA5B34">
      <w:pPr>
        <w:numPr>
          <w:ilvl w:val="0"/>
          <w:numId w:val="2"/>
        </w:numPr>
        <w:tabs>
          <w:tab w:val="left" w:pos="142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Организовать посещение уроков с целью оказания адресной методической помощи.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Региональному УМО учителей русского языка и литературы: </w:t>
      </w:r>
    </w:p>
    <w:p w:rsidR="00BA5B34" w:rsidRPr="00BA5B34" w:rsidRDefault="00BA5B34" w:rsidP="00BA5B34">
      <w:pPr>
        <w:numPr>
          <w:ilvl w:val="0"/>
          <w:numId w:val="3"/>
        </w:numPr>
        <w:tabs>
          <w:tab w:val="left" w:pos="142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Спланировать работу с профессиональными объединениями с целью обсуждения результатов итоговой аттестации с включением практических занятий по разбору заданий с низким процентом выполнения. Транслировать </w:t>
      </w: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инновационный опыт педагогов, подготовивших обучающихся с высокими образовательными достижениями по литературе. </w:t>
      </w:r>
    </w:p>
    <w:p w:rsidR="00BA5B34" w:rsidRPr="00BA5B34" w:rsidRDefault="00BA5B34" w:rsidP="00BA5B34">
      <w:pPr>
        <w:numPr>
          <w:ilvl w:val="0"/>
          <w:numId w:val="3"/>
        </w:numPr>
        <w:tabs>
          <w:tab w:val="left" w:pos="142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В рамках Регионального Форума работников системы общего образования «Повышение качества образования эффективные управленческие и педагогические практики - 2025» организовать обсуждение и проведение консультаций и семинаров, содержащих анализ результатов ГИА, перечень тем, вызвавших наибольшие затруднения у обучающихся, обсуждение методических подходов к их преподаванию: «Обобщающее повторение на уроках литературы», «Изменения в Федеральной рабочей программе по литературе для 5</w:t>
      </w:r>
      <w:r w:rsidRPr="00BA5B34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9 классов».</w:t>
      </w:r>
    </w:p>
    <w:p w:rsidR="00BA5B34" w:rsidRPr="00BA5B34" w:rsidRDefault="00BA5B34" w:rsidP="00BA5B34">
      <w:pPr>
        <w:numPr>
          <w:ilvl w:val="0"/>
          <w:numId w:val="3"/>
        </w:numPr>
        <w:tabs>
          <w:tab w:val="left" w:pos="142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Продемонстрировать опыт успешных практик обучения анализу художественного произведения, обеспечивших высокое качество образования по предмету, в рамках мастер-классов и семинаров.</w:t>
      </w:r>
    </w:p>
    <w:p w:rsidR="00BA5B34" w:rsidRPr="00BA5B34" w:rsidRDefault="00BA5B34" w:rsidP="00BA5B34">
      <w:pPr>
        <w:numPr>
          <w:ilvl w:val="0"/>
          <w:numId w:val="3"/>
        </w:numPr>
        <w:tabs>
          <w:tab w:val="left" w:pos="142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Организовать проведение региональных </w:t>
      </w:r>
      <w:proofErr w:type="spellStart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вебинаров</w:t>
      </w:r>
      <w:proofErr w:type="spellEnd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рамках «предметной вертикали» организации методического сопровождения учителей русского языка и литературы с привлечением ведущих специалистов, кураторов, преподавателей профильных кафедр СГСПУ по темам: «ГИА 2025 по литературе: анализ результатов», «Формирование </w:t>
      </w:r>
      <w:proofErr w:type="spellStart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метапредметных</w:t>
      </w:r>
      <w:proofErr w:type="spellEnd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 умений и навыков на уроках литературы: </w:t>
      </w:r>
      <w:proofErr w:type="spellStart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межпредметные</w:t>
      </w:r>
      <w:proofErr w:type="spellEnd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внутрипредметные</w:t>
      </w:r>
      <w:proofErr w:type="spellEnd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связи», «Формирование читательских компетенций», «Филологический анализ текста».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Возможные темы для обсуждения: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 - организация самостоятельной работы учащихся в процессе изучения художественного текста,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 - выявление авторской позиции в литературном произведении,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 - система работы по формированию теоретико-литературных понятий на уроках литературы в основной и старшей школе,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 система работы по повышению мотивации школьников при изучении литературы,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 - формирование познавательной самостоятельности школьников на уроках литературы, расширения читательского кругозора и др.</w:t>
      </w:r>
    </w:p>
    <w:p w:rsidR="00BA5B34" w:rsidRPr="00BA5B34" w:rsidRDefault="00BA5B34" w:rsidP="00BA5B34">
      <w:pPr>
        <w:keepNext/>
        <w:keepLines/>
        <w:tabs>
          <w:tab w:val="left" w:pos="142"/>
        </w:tabs>
        <w:spacing w:after="0" w:line="360" w:lineRule="auto"/>
        <w:ind w:firstLine="709"/>
        <w:outlineLvl w:val="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BA5B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A5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BA5B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организации дифференцированного обучения школьников с разными уровнями предметной подготовки:</w:t>
      </w:r>
    </w:p>
    <w:p w:rsidR="00BA5B34" w:rsidRPr="00BA5B34" w:rsidRDefault="00BA5B34" w:rsidP="00BA5B34">
      <w:pPr>
        <w:numPr>
          <w:ilvl w:val="0"/>
          <w:numId w:val="1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Учителям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обучающихся </w:t>
      </w:r>
      <w:r w:rsidRPr="00BA5B3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 низким уровнем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5B3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предметных знаний и умений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предложить индивидуальную образовательную траекторию с опорой на посильный минимум читательского опыта, организовать работу с художественными произведениями, на материале которых удобно формировать базовые аналитические умения и комментированную работу с фрагментами, не требующих усложненной развернутой историко-литературной характеристики и глубокой эрудиции.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корректировке недостаточных компетенция при работе со стихотворными текстами рекомендуется обратить внимание не только на углубленное изучение лирических произведений, но прежде всего на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базовых представлений об эстетической функции слова в художественном тексте; расширять собственный профессиональный кругозор в отношении методик филологического комментирования текста (разновидности комментария).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Обучающимся </w:t>
      </w:r>
      <w:r w:rsidRPr="00BA5B3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 высоким уровнем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5B3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предметных знаний и умений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требуется ставить задачи, предполагающие более глубокое и системное знание историко-культурного контекста, исследовательской литературы. Следует также обратить внимание на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связи и возможности использовать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интермедиальные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параллели с другими видами искусства (живопись, театр, кинематограф, музыка).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Преемственность в изучении предметного содержания выражается в сквозной линии изучения соответствующих разделов и применением методик и технологий, адекватных конкретным задачам дифференцированного обучения.</w:t>
      </w:r>
    </w:p>
    <w:p w:rsidR="00BA5B34" w:rsidRPr="00BA5B34" w:rsidRDefault="00BA5B34" w:rsidP="00BA5B34">
      <w:pPr>
        <w:tabs>
          <w:tab w:val="left" w:pos="9355"/>
        </w:tabs>
        <w:spacing w:after="0" w:line="36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Из года в год прослеживается одна и та же негативная тенденция – девятиклассники при выборе сочинения почти не обращаются к современной литературе, хотя такие формулировки тем (в том числе и без указания конкретного произведения) представлены в экзаменационном формате. Поэтому следует обратить внимание на восполнение этого пробела и рефлексию причины его возникновения. Литература второй половины ХХ века, представлена в школьной практике, в том числе и теми текстами, которые продолжают традиции русской классики Х</w:t>
      </w:r>
      <w:r w:rsidRPr="00BA5B3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 века, однако возможность обращения к этим произведениям регулярно игнорируется. Рекомендуется обратить внимание на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внутрилитературные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, межтекстовые связи различных произведений, что позволит более активно включить в орбиту читательского исследования тексты, относящиеся к более близкой хронологической границе. В этом случае существенным методическим подспорьем окажется и обращение к сравнительному анализу (сходные сюжеты разных авторов, относящихся к разным эпохам). Умение соотносить творчество разных писателей – важнейшее для понимания диалогической природы литературы и предполагает, прежде всего, что сам учитель способен свободно ориентируется в материале. Сопоставительный анализ продуктивнее и способен больше мотивировать обучающихся, чем анализ изолированного текста.</w:t>
      </w:r>
    </w:p>
    <w:p w:rsidR="00BA5B34" w:rsidRPr="00BA5B34" w:rsidRDefault="00BA5B34" w:rsidP="00BA5B34">
      <w:pPr>
        <w:tabs>
          <w:tab w:val="left" w:pos="9355"/>
        </w:tabs>
        <w:spacing w:after="0" w:line="36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У указанной проблемы есть и другая сторона: девятиклассники не очень отчетливо представляют себе историко-хронологические границы литературного процесса и затрудняются точно отнести текст к той или иной эпохе. В таком случае необходимо проработать самые общие представления о историческом контексте и повторить имена и тексты, которые включаются в соответствующие разделы.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На </w:t>
      </w:r>
      <w:r w:rsidRPr="00BA5B3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базовом и среднем уровне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сопоставление анализируемого произведения (лирического стихотворения, или басни, или баллады) с другим художественным текстом, нахождение оснований для сопоставления и сравнения в направлении анализа, построение сравнительной характеристики литературных явлений предполагает усилия по формированию таких навыков в 5-8 классах, и в 9 классе должен быть продемонстрирован соответствующий результат. На невысоком уровне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читательских умений могут быть предложены задания, посильные для восприятия: выразительное чтение, в том числе наизусть, различные виды пересказов художественных произведений, составление плана текста.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Далее, на </w:t>
      </w:r>
      <w:r w:rsidRPr="00BA5B3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среднем уровне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можно предлагать комментированное чтение / письменные ответы на вопрос по конкретному эпизоду или небольшому произведению.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Высокий уровень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достигается систематическим изучением художественного текста, определяется развитием умения воспринимать и интерпретировать текст с использованием исследовательского кругозора. 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Базовый и средний уровень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предполагают умение формулировать ответ – развернутое рассуждение – о тематике и проблематике фрагмента эпического (или драматического, или лиро-эпического произведения), его принадлежности к конкретной части (главе); о видах и функциях авторских изобразительно-выразительных средств, элементов художественной формы и др. соответствует элементам содержания 7,8 и 9 класса и обеспечивается работой с отдельными эпизодами: выразительное чтение, в том числе наизусть, различные виды пересказов художественных произведений, составление плана текста, комментированное чтение / письменные ответы на вопрос по конкретному эпизоду или лирическому произведению, редактирование собственных ответов и анализ примеров типичных речевых и логических нарушений.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Обратим внимание на результаты речевого оформления: очень часто низкие показатели развития речи обнаруживают и непонимание, неумение работать с художественным потенциалом слова: обучающиеся не всегда понимают, что в художественном тексте значение слова не равно своему словарному значению. Сформировать это понимание означает и дать инструментарий по расширению собственного словарного запаса. Обучающимся </w:t>
      </w:r>
      <w:r w:rsidRPr="00BA5B3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 невысоким уровнем развития речи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, небольшим словарным запасом требуется больший объем словарных комментариев, выразительное чтение вслух, слушание художественного чтения.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Обучающимся </w:t>
      </w:r>
      <w:r w:rsidRPr="00BA5B3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 высоким уровнем развития речи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можно предлагать задания, предполагающие создание текстов разных жанров, в том числе на уровне стилизаций.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целом можно диагностировать логику постепенного освоения читательских умений, которая выражается в углублении представления о символизме литературного творчества, в понимании эстетической природы словесного образа. Постепенное преодоление наивно-реалистического «порога» на </w:t>
      </w:r>
      <w:r w:rsidRPr="00BA5B3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невысоком уровне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предполагает перевод теории литературы в область внутренне освоенного и наоборот: творческая рефлексия, пусть вначале очень несовершенная, может стать основой для самостоятельного развернутого исследовательского высказывания в старших классах; от первичной ориентации в структуре текста, от пересказа и от образно-ассоциативного восприятия конкретного слова, затем сюжета – к аналитическому развернутому рассуждению. Для </w:t>
      </w:r>
      <w:r w:rsidRPr="00BA5B3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продвинутого, высокого уровня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могут быть предложены формы работы по созданию полноценной творческой интерпретации или стилизации. Подобная практика использования литературного творчества как средства развития читательских умений, в том числе и на базовом, минимальном уровне подготовки подробно описана в отечественных классических методиках, например, в работах 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М.А. Рыбниковой (принцип «от маленького писателя – к большому читателю») и востребована в современном контексте обучения литературы.</w:t>
      </w:r>
    </w:p>
    <w:p w:rsidR="00BA5B34" w:rsidRPr="00BA5B34" w:rsidRDefault="00BA5B34" w:rsidP="00BA5B34">
      <w:pPr>
        <w:numPr>
          <w:ilvl w:val="0"/>
          <w:numId w:val="1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Администрациям образовательных организаций:</w:t>
      </w:r>
    </w:p>
    <w:p w:rsidR="00BA5B34" w:rsidRPr="00BA5B34" w:rsidRDefault="00BA5B34" w:rsidP="00BA5B34">
      <w:pPr>
        <w:numPr>
          <w:ilvl w:val="0"/>
          <w:numId w:val="7"/>
        </w:numPr>
        <w:tabs>
          <w:tab w:val="left" w:pos="142"/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</w:t>
      </w:r>
      <w:proofErr w:type="spellStart"/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внутришкольный</w:t>
      </w:r>
      <w:proofErr w:type="spellEnd"/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обучением по предмету «Литература» с целью выявления дефицитов при освоении обучающимися основной образовательной программы.</w:t>
      </w:r>
    </w:p>
    <w:p w:rsidR="00BA5B34" w:rsidRPr="00BA5B34" w:rsidRDefault="00BA5B34" w:rsidP="00BA5B34">
      <w:pPr>
        <w:numPr>
          <w:ilvl w:val="0"/>
          <w:numId w:val="7"/>
        </w:numPr>
        <w:tabs>
          <w:tab w:val="left" w:pos="142"/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анализ проблем методического характера, которые определяются недостаточно эффективным </w:t>
      </w:r>
      <w:proofErr w:type="spellStart"/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</w:t>
      </w:r>
      <w:proofErr w:type="spellEnd"/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взаимодействием (неверное представление об историко-хронологических границах, историческом контексте предполагает усилия и со стороны разных учителей-предметников).</w:t>
      </w:r>
    </w:p>
    <w:p w:rsidR="00BA5B34" w:rsidRPr="00BA5B34" w:rsidRDefault="00BA5B34" w:rsidP="00BA5B34">
      <w:pPr>
        <w:numPr>
          <w:ilvl w:val="0"/>
          <w:numId w:val="7"/>
        </w:numPr>
        <w:tabs>
          <w:tab w:val="left" w:pos="142"/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организациях в начале учебного года проводить стартовую диагностику образовательных достижений обучающихся проверочную диагностику по результатам изучения тем и крупных разделов, чтобы дифференцировать уровень подготовки.</w:t>
      </w:r>
    </w:p>
    <w:p w:rsidR="00BA5B34" w:rsidRPr="00BA5B34" w:rsidRDefault="00BA5B34" w:rsidP="00BA5B34">
      <w:pPr>
        <w:numPr>
          <w:ilvl w:val="0"/>
          <w:numId w:val="7"/>
        </w:numPr>
        <w:tabs>
          <w:tab w:val="left" w:pos="142"/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Обеспечить участие общеобразовательных организаций в мероприятиях, транслирующих передовой научно-методический опыт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читательской и функциональной грамотности обучающихся</w:t>
      </w:r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5B34" w:rsidRPr="00BA5B34" w:rsidRDefault="00BA5B34" w:rsidP="00BA5B34">
      <w:pPr>
        <w:numPr>
          <w:ilvl w:val="0"/>
          <w:numId w:val="7"/>
        </w:numPr>
        <w:tabs>
          <w:tab w:val="left" w:pos="142"/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участие обучающихся с высоким уровнем предметной подготовки в профильных, конкурсных мероприятиях, проводимых на уровне муниципалитета, региона (научно-практических конференциях, фестивалях, акциях, всероссийской школьной предметной олимпиаде и проч.) с целью формирования и развития личностных и </w:t>
      </w:r>
      <w:proofErr w:type="spellStart"/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A5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(навыки публичного выступления, навыки работы в группе и др.).</w:t>
      </w:r>
    </w:p>
    <w:p w:rsidR="00BA5B34" w:rsidRPr="00BA5B34" w:rsidRDefault="00BA5B34" w:rsidP="00BA5B34">
      <w:pPr>
        <w:numPr>
          <w:ilvl w:val="0"/>
          <w:numId w:val="7"/>
        </w:numPr>
        <w:tabs>
          <w:tab w:val="left" w:pos="142"/>
          <w:tab w:val="left" w:pos="993"/>
          <w:tab w:val="left" w:pos="1134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Организовать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внутришкольную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систему повышения квалификации педагогов в формате наставничества,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тьюторства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(или в рамках сетевого взаимодействия) для реализации дифференцированного подхода к обучению.</w:t>
      </w:r>
    </w:p>
    <w:p w:rsidR="00BA5B34" w:rsidRPr="00BA5B34" w:rsidRDefault="00BA5B34" w:rsidP="00BA5B34">
      <w:pPr>
        <w:numPr>
          <w:ilvl w:val="0"/>
          <w:numId w:val="7"/>
        </w:numPr>
        <w:tabs>
          <w:tab w:val="left" w:pos="142"/>
          <w:tab w:val="left" w:pos="993"/>
          <w:tab w:val="left" w:pos="1134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Проводить для обучающихся, не только сдающих литературу, но и планирующих сдавать ее (8 класс), мониторинг (независимую экспертизу) для определения уровня подготовки не менее 2 раз в год.</w:t>
      </w:r>
    </w:p>
    <w:p w:rsidR="00BA5B34" w:rsidRPr="00BA5B34" w:rsidRDefault="00BA5B34" w:rsidP="00BA5B34">
      <w:pPr>
        <w:numPr>
          <w:ilvl w:val="0"/>
          <w:numId w:val="7"/>
        </w:numPr>
        <w:tabs>
          <w:tab w:val="left" w:pos="142"/>
          <w:tab w:val="left" w:pos="993"/>
          <w:tab w:val="left" w:pos="1134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Расширять партнерские связи образовательных учреждений с другими площадками, на которых представлен опыт внешкольного обсуждения литературных произведений (библиотеки, литературные музеи, книжные клубы), изучать опыт повышения мотивации к чтению в междисциплинарных форматах, с привлечением специалистов, изучающих читательские практики (всероссийские проекты: «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Чтение.ру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», «Лаборатория AI-практик», читательская онлайн-олимпиада «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Книжья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нора», инновационные площадки по поддержке и изучению семейного чтения Института детства, семьи и воспитания, сайты российских библиотек, например Российской государственной детской библиотеки, книгоиздательских программ); ознакомиться с действующей Концепцией программы поддержки детского и юношеского чтения в Российской Федерации, утвержденной Правительством РФ и реализуемой с 2018 по 2026 гг. (Распоряжение от 03.06.2017); национальные электронные библиотечные ресурсы. </w:t>
      </w:r>
    </w:p>
    <w:p w:rsidR="00BA5B34" w:rsidRPr="00BA5B34" w:rsidRDefault="00BA5B34" w:rsidP="00BA5B34">
      <w:pPr>
        <w:numPr>
          <w:ilvl w:val="0"/>
          <w:numId w:val="7"/>
        </w:numPr>
        <w:tabs>
          <w:tab w:val="left" w:pos="142"/>
          <w:tab w:val="left" w:pos="993"/>
          <w:tab w:val="left" w:pos="1134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повышения качества подготовки выпускников продолжить практику участия обучающихся в различных конкурсах сочинений, творческих работ, в том числе регионального и общероссийского уровня.</w:t>
      </w:r>
    </w:p>
    <w:p w:rsidR="00BA5B34" w:rsidRPr="00BA5B34" w:rsidRDefault="00BA5B34" w:rsidP="00BA5B34">
      <w:pPr>
        <w:numPr>
          <w:ilvl w:val="0"/>
          <w:numId w:val="7"/>
        </w:numPr>
        <w:tabs>
          <w:tab w:val="left" w:pos="142"/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ресурсы сайтов ФГИС «Моя школа», «Единое содержание общего образования».</w:t>
      </w:r>
    </w:p>
    <w:p w:rsidR="00BA5B34" w:rsidRPr="00BA5B34" w:rsidRDefault="00BA5B34" w:rsidP="00BA5B34">
      <w:pPr>
        <w:numPr>
          <w:ilvl w:val="0"/>
          <w:numId w:val="1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A5B3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ГАУ ДПО СО ИРО:</w:t>
      </w:r>
    </w:p>
    <w:p w:rsidR="00BA5B34" w:rsidRPr="00BA5B34" w:rsidRDefault="00BA5B34" w:rsidP="00BA5B34">
      <w:pPr>
        <w:tabs>
          <w:tab w:val="left" w:pos="142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Организовать внедрение инновационных методик, обеспечивающих реализацию дифференцированного подхода на уроках литературы. </w:t>
      </w:r>
    </w:p>
    <w:p w:rsidR="00BA5B34" w:rsidRPr="00BA5B34" w:rsidRDefault="00BA5B34" w:rsidP="00BA5B34">
      <w:pPr>
        <w:tabs>
          <w:tab w:val="left" w:pos="142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На основе анализа профессиональных дефицитов педагогов организовать курсы повышения квалификации учителей, в том числе школ, демонстрирующих низкие образовательные результаты.</w:t>
      </w:r>
    </w:p>
    <w:p w:rsidR="00BA5B34" w:rsidRPr="00BA5B34" w:rsidRDefault="00BA5B34" w:rsidP="00BA5B34">
      <w:pPr>
        <w:tabs>
          <w:tab w:val="left" w:pos="142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Осуществлять научно-методическое сопровождение деятельности регионального учебно-методического объединения учителей русского языка и литературы с учетом профессиональных дефицитов и потребностей.</w:t>
      </w:r>
    </w:p>
    <w:p w:rsidR="00BA5B34" w:rsidRPr="00BA5B34" w:rsidRDefault="00BA5B34" w:rsidP="00BA5B34">
      <w:pPr>
        <w:tabs>
          <w:tab w:val="left" w:pos="142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Провести мероприятия по актуальным вопросам, связанным с методикой преподавания литературы, в том числе посещение уроков с целью оказания адресной методической помощи.</w:t>
      </w:r>
    </w:p>
    <w:p w:rsidR="00BA5B34" w:rsidRPr="00BA5B34" w:rsidRDefault="00BA5B34" w:rsidP="00BA5B34">
      <w:pPr>
        <w:tabs>
          <w:tab w:val="left" w:pos="142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</w:t>
      </w:r>
      <w:r w:rsidRPr="00BA5B34">
        <w:rPr>
          <w:rFonts w:ascii="Times New Roman" w:eastAsia="Calibri" w:hAnsi="Times New Roman" w:cs="Times New Roman"/>
          <w:sz w:val="28"/>
          <w:szCs w:val="28"/>
        </w:rPr>
        <w:t>Выявить информационный запрос на профессиональное обучение и повышение квалификации учителей русского языка и литературы по темам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«Формирование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умений и навыков на уроках литературы: </w:t>
      </w:r>
      <w:proofErr w:type="spellStart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межпредметные</w:t>
      </w:r>
      <w:proofErr w:type="spellEnd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>внутрипредметные</w:t>
      </w:r>
      <w:proofErr w:type="spellEnd"/>
      <w:r w:rsidRPr="00BA5B3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связи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», «Литература ХХ века в контексте школьного изучения», «Литературное творчество как средство развития читательских умений на уроках литературы» и др.</w:t>
      </w:r>
    </w:p>
    <w:p w:rsidR="00BA5B34" w:rsidRPr="00BA5B34" w:rsidRDefault="00BA5B34" w:rsidP="00BA5B34">
      <w:pPr>
        <w:tabs>
          <w:tab w:val="left" w:pos="142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Ресурсным центрам, окружным учебно-методическим объединениям:</w:t>
      </w:r>
    </w:p>
    <w:p w:rsidR="00BA5B34" w:rsidRPr="00BA5B34" w:rsidRDefault="00BA5B34" w:rsidP="00BA5B34">
      <w:pPr>
        <w:tabs>
          <w:tab w:val="left" w:pos="142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Провести анализ результатов ГИА 2025 по литературе и затруднений в разрезе каждого учреждения образовательного округа,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</w:t>
      </w:r>
      <w:r w:rsidRPr="00BA5B34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2 балла и преодолевших с запасом в 1</w:t>
      </w:r>
      <w:r w:rsidRPr="00BA5B34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2 балла границу, соответствующую высокому уровню подготовки.</w:t>
      </w:r>
    </w:p>
    <w:p w:rsidR="00BA5B34" w:rsidRPr="00BA5B34" w:rsidRDefault="00BA5B34" w:rsidP="00BA5B34">
      <w:pPr>
        <w:tabs>
          <w:tab w:val="left" w:pos="142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Обеспечить корректировку методических подходов, обновление научно-методического инструментария в преподавании литературы, систематически знакомить учителей (в том числе и экспертов, принимающих участие в проверке) с современными практиками литературного образования в контексте актуальных изменений в программе по литературе.</w:t>
      </w:r>
    </w:p>
    <w:p w:rsidR="00BA5B34" w:rsidRPr="00BA5B34" w:rsidRDefault="00BA5B34" w:rsidP="00BA5B34">
      <w:pPr>
        <w:tabs>
          <w:tab w:val="left" w:pos="142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Провести тематические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вебинары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, семинары и мастер-классы, посвященные повышению мотивации к чтению и расширению читательского кругозора.</w:t>
      </w:r>
    </w:p>
    <w:p w:rsidR="00BA5B34" w:rsidRPr="00BA5B34" w:rsidRDefault="00BA5B34" w:rsidP="00BA5B34">
      <w:pPr>
        <w:tabs>
          <w:tab w:val="left" w:pos="142"/>
          <w:tab w:val="left" w:pos="851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Организовать наставничество </w:t>
      </w:r>
      <w:r w:rsidRPr="00BA5B34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в рамках модели «учитель-учитель» по 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освоению методов</w:t>
      </w:r>
      <w:r w:rsidRPr="00BA5B34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дифференцированного обучения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A5B34" w:rsidRPr="00BA5B34" w:rsidRDefault="00BA5B34" w:rsidP="00BA5B34">
      <w:pPr>
        <w:tabs>
          <w:tab w:val="left" w:pos="142"/>
          <w:tab w:val="left" w:pos="851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Оказывать консультативную помощь по</w:t>
      </w:r>
      <w:r w:rsidRPr="00BA5B34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освоению эффективных методических подходов дифференцированного обучения на 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уроках литературы, в том числе и </w:t>
      </w:r>
      <w:proofErr w:type="gram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</w:t>
      </w:r>
      <w:proofErr w:type="gram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действующих в Самарской области научно-педагогических исследовательских лабораторий.</w:t>
      </w:r>
    </w:p>
    <w:p w:rsidR="00BA5B34" w:rsidRPr="00BA5B34" w:rsidRDefault="00BA5B34" w:rsidP="00BA5B34">
      <w:pPr>
        <w:tabs>
          <w:tab w:val="left" w:pos="142"/>
          <w:tab w:val="left" w:pos="851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6.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Организовать посещение уроков с целью оказания адресной методической помощи.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A5B3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Региональному УМО учителей русского языка и литературы: </w:t>
      </w:r>
    </w:p>
    <w:p w:rsidR="00BA5B34" w:rsidRPr="00BA5B34" w:rsidRDefault="00BA5B34" w:rsidP="00BA5B34">
      <w:pPr>
        <w:tabs>
          <w:tab w:val="left" w:pos="142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рамках регионального форума работников системы общего образования «Повышение качества образования эффективные управленческие и педагогические практики-2025», в рамках открытой педагогической встречи «Вектор чтения», конференций и круглых столов, посвященных изучению чтения и функциональной грамотности, проводимых ИРО и другими институциями, обеспечить участие заинтересованных специалистов; организовать работу секции учителей русского языка и литературы, посвященную методическим подходам к дифференцированному обучению и формированию читательских умений.</w:t>
      </w:r>
    </w:p>
    <w:p w:rsidR="00BA5B34" w:rsidRPr="00BA5B34" w:rsidRDefault="00BA5B34" w:rsidP="00BA5B34">
      <w:pPr>
        <w:tabs>
          <w:tab w:val="left" w:pos="142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Систематически расширять научно-методический кругозор, изучать и использовать успешные практики, в том числе и на уровне личного профессионального опыта, </w:t>
      </w:r>
      <w:r w:rsidRPr="00BA5B34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по организации дифференцированного обучения на уроке литературы и внеурочной деятельности</w:t>
      </w: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A5B34" w:rsidRPr="00BA5B34" w:rsidRDefault="00BA5B34" w:rsidP="00BA5B34">
      <w:pPr>
        <w:tabs>
          <w:tab w:val="left" w:pos="142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3. Организовать проведение региональных </w:t>
      </w:r>
      <w:proofErr w:type="spellStart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>вебинаров</w:t>
      </w:r>
      <w:proofErr w:type="spellEnd"/>
      <w:r w:rsidRPr="00BA5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«предметной вертикали» для учителей русского языка и литературы с привлечением ведущих специалистов, кураторов, преподавателей профильных кафедр СГСПУ по темам: «ГИА 2025 по литературе: анализ результатов», «Методы и приемы развития речи на уроках литературы», «Анализ художественного текста», «Работа с одаренными детьми на уроках литературы».</w:t>
      </w:r>
    </w:p>
    <w:p w:rsidR="00BA5B34" w:rsidRPr="00BA5B34" w:rsidRDefault="00BA5B34" w:rsidP="00BA5B34">
      <w:pPr>
        <w:pStyle w:val="a7"/>
        <w:keepNext/>
        <w:keepLines/>
        <w:numPr>
          <w:ilvl w:val="1"/>
          <w:numId w:val="9"/>
        </w:numPr>
        <w:suppressAutoHyphens/>
        <w:spacing w:before="200" w:after="240" w:line="240" w:lineRule="auto"/>
        <w:ind w:left="0" w:firstLine="709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A5B3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</w:t>
      </w:r>
      <w:r w:rsidRPr="00BA5B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по другим направлениям (при наличии)</w:t>
      </w:r>
    </w:p>
    <w:p w:rsidR="00BA5B34" w:rsidRPr="00BA5B34" w:rsidRDefault="00BA5B34" w:rsidP="00BA5B34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BA5B34">
        <w:rPr>
          <w:rFonts w:ascii="Times New Roman" w:eastAsia="Calibri" w:hAnsi="Times New Roman" w:cs="Times New Roman"/>
          <w:sz w:val="28"/>
          <w:szCs w:val="28"/>
          <w:lang w:eastAsia="zh-CN"/>
        </w:rPr>
        <w:t>Отсутствуют.</w:t>
      </w: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A5B34" w:rsidRPr="00BA5B34" w:rsidRDefault="00BA5B34" w:rsidP="00BA5B34">
      <w:pPr>
        <w:tabs>
          <w:tab w:val="left" w:pos="142"/>
        </w:tabs>
        <w:spacing w:after="0" w:line="360" w:lineRule="auto"/>
        <w:ind w:firstLine="709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BA5B34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bookmarkStart w:id="0" w:name="_GoBack"/>
      <w:bookmarkEnd w:id="0"/>
    </w:p>
    <w:p w:rsidR="00BA5B34" w:rsidRPr="00BA5B34" w:rsidRDefault="00BA5B34" w:rsidP="00BA5B34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BA5B3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lastRenderedPageBreak/>
        <w:t>Специалисты, привлекаемые к подготовке методических рекомендаций на основе результатов ОГЭ по учебному предмету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1624"/>
      </w:tblGrid>
      <w:tr w:rsidR="00BA5B34" w:rsidRPr="00BA5B34" w:rsidTr="00440367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34" w:rsidRPr="00BA5B34" w:rsidRDefault="00BA5B34" w:rsidP="00BA5B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B3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34" w:rsidRPr="00BA5B34" w:rsidRDefault="00BA5B34" w:rsidP="00BA5B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B3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BA5B34" w:rsidRPr="00BA5B34" w:rsidTr="00440367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34" w:rsidRPr="00BA5B34" w:rsidRDefault="00BA5B34" w:rsidP="00BA5B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B3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Минаев Игорь Николаевич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34" w:rsidRPr="00BA5B34" w:rsidRDefault="00BA5B34" w:rsidP="00BA5B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B3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ГАУ ДПО СО ИРО, </w:t>
            </w:r>
            <w:proofErr w:type="spellStart"/>
            <w:r w:rsidRPr="00BA5B3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и.о</w:t>
            </w:r>
            <w:proofErr w:type="spellEnd"/>
            <w:r w:rsidRPr="00BA5B3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. ректора</w:t>
            </w:r>
          </w:p>
        </w:tc>
      </w:tr>
      <w:tr w:rsidR="00BA5B34" w:rsidRPr="00BA5B34" w:rsidTr="00440367">
        <w:trPr>
          <w:trHeight w:val="41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34" w:rsidRPr="00BA5B34" w:rsidRDefault="00BA5B34" w:rsidP="00BA5B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B3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Синицкая Анна Владимировна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34" w:rsidRPr="00BA5B34" w:rsidRDefault="00BA5B34" w:rsidP="00BA5B3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B3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ГАУ ДПО СО ИРО, кандидат филологических наук, доцент кафедры социально-гуманитарного образования</w:t>
            </w:r>
          </w:p>
        </w:tc>
      </w:tr>
    </w:tbl>
    <w:p w:rsidR="00617E31" w:rsidRDefault="00617E31"/>
    <w:sectPr w:rsidR="00617E31" w:rsidSect="00BA5B34">
      <w:headerReference w:type="default" r:id="rId7"/>
      <w:footerReference w:type="default" r:id="rId8"/>
      <w:pgSz w:w="16838" w:h="11906" w:orient="landscape"/>
      <w:pgMar w:top="1134" w:right="850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CAF" w:rsidRDefault="00984CAF" w:rsidP="00BA5B34">
      <w:pPr>
        <w:spacing w:after="0" w:line="240" w:lineRule="auto"/>
      </w:pPr>
      <w:r>
        <w:separator/>
      </w:r>
    </w:p>
  </w:endnote>
  <w:endnote w:type="continuationSeparator" w:id="0">
    <w:p w:rsidR="00984CAF" w:rsidRDefault="00984CAF" w:rsidP="00BA5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465" w:rsidRDefault="00984CAF" w:rsidP="002133CF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CAF" w:rsidRDefault="00984CAF" w:rsidP="00BA5B34">
      <w:pPr>
        <w:spacing w:after="0" w:line="240" w:lineRule="auto"/>
      </w:pPr>
      <w:r>
        <w:separator/>
      </w:r>
    </w:p>
  </w:footnote>
  <w:footnote w:type="continuationSeparator" w:id="0">
    <w:p w:rsidR="00984CAF" w:rsidRDefault="00984CAF" w:rsidP="00BA5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270861"/>
      <w:docPartObj>
        <w:docPartGallery w:val="Page Numbers (Top of Page)"/>
        <w:docPartUnique/>
      </w:docPartObj>
    </w:sdtPr>
    <w:sdtContent>
      <w:p w:rsidR="00BA5B34" w:rsidRDefault="00BA5B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9C6465" w:rsidRDefault="00984CA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1C543AF"/>
    <w:multiLevelType w:val="hybridMultilevel"/>
    <w:tmpl w:val="972A8A70"/>
    <w:lvl w:ilvl="0" w:tplc="E83E58D0">
      <w:start w:val="1"/>
      <w:numFmt w:val="decimal"/>
      <w:lvlText w:val="%1."/>
      <w:lvlJc w:val="left"/>
      <w:pPr>
        <w:ind w:left="2490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24B0263B"/>
    <w:multiLevelType w:val="multilevel"/>
    <w:tmpl w:val="7390C0A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F11BD9"/>
    <w:multiLevelType w:val="hybridMultilevel"/>
    <w:tmpl w:val="2A24FF96"/>
    <w:lvl w:ilvl="0" w:tplc="E37A44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66717AF"/>
    <w:multiLevelType w:val="hybridMultilevel"/>
    <w:tmpl w:val="7A26662C"/>
    <w:lvl w:ilvl="0" w:tplc="653080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DD771F8"/>
    <w:multiLevelType w:val="multilevel"/>
    <w:tmpl w:val="F8B602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C217C63"/>
    <w:multiLevelType w:val="multilevel"/>
    <w:tmpl w:val="5978DFF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9F169B2"/>
    <w:multiLevelType w:val="multilevel"/>
    <w:tmpl w:val="65F4A1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53" w:hanging="360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7C482E49"/>
    <w:multiLevelType w:val="hybridMultilevel"/>
    <w:tmpl w:val="C7D8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0F7"/>
    <w:rsid w:val="00617E31"/>
    <w:rsid w:val="00984CAF"/>
    <w:rsid w:val="00BA5B34"/>
    <w:rsid w:val="00E1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866C"/>
  <w15:chartTrackingRefBased/>
  <w15:docId w15:val="{FD0760A8-2A95-4344-9984-7CAEF5766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A5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A5B34"/>
  </w:style>
  <w:style w:type="paragraph" w:styleId="a5">
    <w:name w:val="header"/>
    <w:basedOn w:val="a"/>
    <w:link w:val="a6"/>
    <w:uiPriority w:val="99"/>
    <w:unhideWhenUsed/>
    <w:rsid w:val="00BA5B3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A5B3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A5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4731</Words>
  <Characters>26968</Characters>
  <Application>Microsoft Office Word</Application>
  <DocSecurity>0</DocSecurity>
  <Lines>224</Lines>
  <Paragraphs>63</Paragraphs>
  <ScaleCrop>false</ScaleCrop>
  <Company/>
  <LinksUpToDate>false</LinksUpToDate>
  <CharactersWithSpaces>31636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DEPO</cp:lastModifiedBy>
  <cp:revision>2</cp:revision>
  <dcterms:created xsi:type="dcterms:W3CDTF">2025-09-01T21:59:00Z</dcterms:created>
  <dcterms:modified xsi:type="dcterms:W3CDTF">2025-09-01T22:03:00Z</dcterms:modified>
</cp:coreProperties>
</file>